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15" w:rsidRPr="003B5882" w:rsidRDefault="00ED1315" w:rsidP="00ED1315">
      <w:pPr>
        <w:spacing w:before="300" w:after="450"/>
        <w:outlineLvl w:val="0"/>
        <w:rPr>
          <w:rFonts w:ascii="inherit" w:eastAsia="Times New Roman" w:hAnsi="inherit" w:cs="Times New Roman"/>
          <w:b/>
          <w:bCs/>
          <w:color w:val="3A4A77"/>
          <w:kern w:val="36"/>
          <w:sz w:val="28"/>
          <w:szCs w:val="28"/>
          <w:lang w:eastAsia="pl-PL"/>
        </w:rPr>
      </w:pPr>
      <w:r w:rsidRPr="003B5882">
        <w:rPr>
          <w:rFonts w:ascii="inherit" w:eastAsia="Times New Roman" w:hAnsi="inherit" w:cs="Times New Roman"/>
          <w:b/>
          <w:bCs/>
          <w:color w:val="3A4A77"/>
          <w:kern w:val="36"/>
          <w:sz w:val="28"/>
          <w:szCs w:val="28"/>
          <w:lang w:eastAsia="pl-PL"/>
        </w:rPr>
        <w:t>Postępowanie dyscyplinarne nauczycieli 2021 – wykaz zmian</w:t>
      </w:r>
    </w:p>
    <w:p w:rsidR="00ED1315" w:rsidRPr="00ED1315" w:rsidRDefault="00ED1315" w:rsidP="00ED1315">
      <w:pPr>
        <w:rPr>
          <w:rFonts w:ascii="Times New Roman" w:eastAsia="Times New Roman" w:hAnsi="Times New Roman" w:cs="Times New Roman"/>
          <w:lang w:eastAsia="pl-PL"/>
        </w:rPr>
      </w:pPr>
      <w:r w:rsidRPr="00ED131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D1315">
        <w:rPr>
          <w:rFonts w:ascii="Times New Roman" w:eastAsia="Times New Roman" w:hAnsi="Times New Roman" w:cs="Times New Roman"/>
          <w:lang w:eastAsia="pl-PL"/>
        </w:rPr>
        <w:instrText xml:space="preserve"> INCLUDEPICTURE "/var/folders/34/t1pgb8657bv3grsp00plsqf00000gn/T/com.microsoft.Word/WebArchiveCopyPasteTempFiles/xJ0Yco2SkDLtPnHz.jpeg.pagespeed.ic.80w_njBSvT.jpg" \* MERGEFORMATINET </w:instrText>
      </w:r>
      <w:r w:rsidRPr="00ED131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D131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1300200" cy="1362710"/>
            <wp:effectExtent l="0" t="0" r="0" b="0"/>
            <wp:docPr id="2" name="Obraz 2" descr="Anna Trochimi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 Trochimi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59" cy="13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315">
        <w:rPr>
          <w:rFonts w:ascii="Times New Roman" w:eastAsia="Times New Roman" w:hAnsi="Times New Roman" w:cs="Times New Roman"/>
          <w:lang w:eastAsia="pl-PL"/>
        </w:rPr>
        <w:fldChar w:fldCharType="end"/>
      </w:r>
      <w:r w:rsidR="003B5882" w:rsidRPr="00ED1315">
        <w:rPr>
          <w:rFonts w:ascii="Times New Roman" w:eastAsia="Times New Roman" w:hAnsi="Times New Roman" w:cs="Times New Roman"/>
          <w:lang w:eastAsia="pl-PL"/>
        </w:rPr>
        <w:fldChar w:fldCharType="begin"/>
      </w:r>
      <w:r w:rsidR="003B5882" w:rsidRPr="00ED1315">
        <w:rPr>
          <w:rFonts w:ascii="Times New Roman" w:eastAsia="Times New Roman" w:hAnsi="Times New Roman" w:cs="Times New Roman"/>
          <w:lang w:eastAsia="pl-PL"/>
        </w:rPr>
        <w:instrText xml:space="preserve"> INCLUDEPICTURE "/var/folders/34/t1pgb8657bv3grsp00plsqf00000gn/T/com.microsoft.Word/WebArchiveCopyPasteTempFiles/x1yKpivXH8G6WzQl.jpeg.pagespeed.ic.a-d8OCUqrJ.jpg" \* MERGEFORMATINET </w:instrText>
      </w:r>
      <w:r w:rsidR="003B5882" w:rsidRPr="00ED1315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3B5882" w:rsidRPr="00ED131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217E854" wp14:editId="4A38BDF9">
            <wp:extent cx="1921933" cy="1285317"/>
            <wp:effectExtent l="0" t="0" r="0" b="0"/>
            <wp:docPr id="1" name="Obraz 1" descr="Postępowanie dyscyplinarne nauczycieli 2021 – wykaz zm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ępowanie dyscyplinarne nauczycieli 2021 – wykaz zm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71" cy="12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882" w:rsidRPr="00ED1315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ED1315" w:rsidRPr="00ED1315" w:rsidRDefault="00ED1315" w:rsidP="00ED1315">
      <w:pPr>
        <w:spacing w:before="150"/>
        <w:outlineLvl w:val="3"/>
        <w:rPr>
          <w:rFonts w:ascii="inherit" w:eastAsia="Times New Roman" w:hAnsi="inherit" w:cs="Times New Roman"/>
          <w:b/>
          <w:bCs/>
          <w:color w:val="052A54"/>
          <w:sz w:val="21"/>
          <w:szCs w:val="21"/>
          <w:lang w:eastAsia="pl-PL"/>
        </w:rPr>
      </w:pPr>
      <w:r w:rsidRPr="00ED1315">
        <w:rPr>
          <w:rFonts w:ascii="inherit" w:eastAsia="Times New Roman" w:hAnsi="inherit" w:cs="Times New Roman"/>
          <w:b/>
          <w:bCs/>
          <w:color w:val="052A54"/>
          <w:sz w:val="21"/>
          <w:szCs w:val="21"/>
          <w:lang w:eastAsia="pl-PL"/>
        </w:rPr>
        <w:t xml:space="preserve">Anna </w:t>
      </w:r>
      <w:proofErr w:type="spellStart"/>
      <w:r w:rsidRPr="00ED1315">
        <w:rPr>
          <w:rFonts w:ascii="inherit" w:eastAsia="Times New Roman" w:hAnsi="inherit" w:cs="Times New Roman"/>
          <w:b/>
          <w:bCs/>
          <w:color w:val="052A54"/>
          <w:sz w:val="21"/>
          <w:szCs w:val="21"/>
          <w:lang w:eastAsia="pl-PL"/>
        </w:rPr>
        <w:t>Trochimiuk</w:t>
      </w:r>
      <w:proofErr w:type="spellEnd"/>
    </w:p>
    <w:p w:rsidR="00ED1315" w:rsidRPr="00ED1315" w:rsidRDefault="00ED1315" w:rsidP="00ED1315">
      <w:pPr>
        <w:spacing w:line="264" w:lineRule="atLeast"/>
        <w:rPr>
          <w:rFonts w:ascii="Times New Roman" w:eastAsia="Times New Roman" w:hAnsi="Times New Roman" w:cs="Times New Roman"/>
          <w:color w:val="808080"/>
          <w:sz w:val="21"/>
          <w:szCs w:val="21"/>
          <w:lang w:eastAsia="pl-PL"/>
        </w:rPr>
      </w:pPr>
      <w:r w:rsidRPr="00ED1315">
        <w:rPr>
          <w:rFonts w:ascii="Times New Roman" w:eastAsia="Times New Roman" w:hAnsi="Times New Roman" w:cs="Times New Roman"/>
          <w:color w:val="808080"/>
          <w:sz w:val="21"/>
          <w:szCs w:val="21"/>
          <w:lang w:eastAsia="pl-PL"/>
        </w:rPr>
        <w:t>Data publikacji: </w:t>
      </w:r>
      <w:r w:rsidRPr="00ED1315">
        <w:rPr>
          <w:rFonts w:ascii="Times New Roman" w:eastAsia="Times New Roman" w:hAnsi="Times New Roman" w:cs="Times New Roman"/>
          <w:b/>
          <w:bCs/>
          <w:color w:val="808080"/>
          <w:sz w:val="21"/>
          <w:szCs w:val="21"/>
          <w:lang w:eastAsia="pl-PL"/>
        </w:rPr>
        <w:t>7 stycznia 2021 r.</w:t>
      </w:r>
    </w:p>
    <w:p w:rsidR="00ED1315" w:rsidRPr="00ED1315" w:rsidRDefault="00ED1315" w:rsidP="00ED1315">
      <w:pPr>
        <w:spacing w:line="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ED1315">
        <w:rPr>
          <w:rFonts w:ascii="Times New Roman" w:eastAsia="Times New Roman" w:hAnsi="Times New Roman" w:cs="Times New Roman"/>
          <w:color w:val="FFFFFF"/>
          <w:sz w:val="16"/>
          <w:szCs w:val="16"/>
          <w:lang w:eastAsia="pl-PL"/>
        </w:rPr>
        <w:t>18</w:t>
      </w:r>
    </w:p>
    <w:p w:rsidR="00ED1315" w:rsidRPr="00ED1315" w:rsidRDefault="00ED1315" w:rsidP="00ED1315">
      <w:pPr>
        <w:rPr>
          <w:rFonts w:ascii="Times New Roman" w:eastAsia="Times New Roman" w:hAnsi="Times New Roman" w:cs="Times New Roman"/>
          <w:lang w:eastAsia="pl-PL"/>
        </w:rPr>
      </w:pPr>
    </w:p>
    <w:p w:rsidR="00ED1315" w:rsidRDefault="00ED1315" w:rsidP="00ED131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13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19 stycznia 2021 r. zmienią się zasady postępowania dyscyplinarnego nauczycieli m.in. poprzez wydłużenie do 14 dni czasu na zgłoszenie przewinienia dyscyplinarnego, możliwość odstąpienia od zgłoszenia przewinienia naruszającego prawa i dobro dziecka, jak również złagodzenie przepisów dotyczących obligatoryjnego zawieszenia nauczyciela w pełnieniu obowiązków. Sprawdź co się dokładnie zmieni.  </w:t>
      </w:r>
    </w:p>
    <w:p w:rsidR="003B5882" w:rsidRPr="00ED1315" w:rsidRDefault="003B5882" w:rsidP="00ED131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02"/>
        <w:gridCol w:w="3260"/>
      </w:tblGrid>
      <w:tr w:rsidR="00ED1315" w:rsidRPr="00ED1315" w:rsidTr="003B5882">
        <w:trPr>
          <w:trHeight w:val="604"/>
        </w:trPr>
        <w:tc>
          <w:tcPr>
            <w:tcW w:w="26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7E6E6" w:themeFill="background2"/>
            <w:hideMark/>
          </w:tcPr>
          <w:p w:rsidR="00ED1315" w:rsidRPr="00ED1315" w:rsidRDefault="00ED1315" w:rsidP="003B588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Jest do 18.01.2021 r.</w:t>
            </w:r>
          </w:p>
        </w:tc>
        <w:tc>
          <w:tcPr>
            <w:tcW w:w="340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7E6E6" w:themeFill="background2"/>
            <w:hideMark/>
          </w:tcPr>
          <w:p w:rsidR="00ED1315" w:rsidRPr="00ED1315" w:rsidRDefault="00ED1315" w:rsidP="003B588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Będzie od 19.01.2021 r.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7E6E6" w:themeFill="background2"/>
            <w:hideMark/>
          </w:tcPr>
          <w:p w:rsidR="00ED1315" w:rsidRPr="00ED1315" w:rsidRDefault="00ED1315" w:rsidP="003B588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prawna</w:t>
            </w:r>
          </w:p>
        </w:tc>
      </w:tr>
      <w:tr w:rsidR="00ED1315" w:rsidRPr="00ED1315" w:rsidTr="003B5882">
        <w:tc>
          <w:tcPr>
            <w:tcW w:w="26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Obowiązek zawiadomienia rzecznika dyscyplinarnego o popełnieniu przez nauczyciela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czynu naruszającego prawa i dobro dziecka 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nie później niż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ciągu 3 dni roboczych od dnia powzięcia wiadomości o popełnieniu czynu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B5882" w:rsidRPr="00ED1315" w:rsidRDefault="003B5882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Obowiązek zawiadomienia rzecznika dyscyplinarnego o popełnieniu przez nauczyciela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czynu naruszającego prawa i dobro dziecka 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nie później niż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terminie 14 dni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 od dnia powzięcia wiadomości o podejrzeniu popełnienia takiego czynu.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art. 75 ust. 2a Karty Nauczyciela</w:t>
            </w:r>
          </w:p>
        </w:tc>
      </w:tr>
      <w:tr w:rsidR="00ED1315" w:rsidRPr="00ED1315" w:rsidTr="003B5882">
        <w:tc>
          <w:tcPr>
            <w:tcW w:w="26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Obowiązek zawiadomienia o każdym podejrzeniu popełnienia czynu naruszającego prawa i dobro dziecka.</w:t>
            </w:r>
          </w:p>
        </w:tc>
        <w:tc>
          <w:tcPr>
            <w:tcW w:w="340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Default="00ED1315" w:rsidP="00ED131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Odstąpienie od zawiadomienia rzecznika o podejrzeniu popełnienia czynu naruszającego prawa i dobro dziecka, gdy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okoliczności bezspornie wskazują, że nie doszło do popełnienia takiego czynu.</w:t>
            </w:r>
          </w:p>
          <w:p w:rsidR="003B5882" w:rsidRPr="00ED1315" w:rsidRDefault="003B5882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art. 75 ust. 2a Karty Nauczyciela</w:t>
            </w:r>
          </w:p>
        </w:tc>
      </w:tr>
      <w:tr w:rsidR="00ED1315" w:rsidRPr="00ED1315" w:rsidTr="003B5882">
        <w:tc>
          <w:tcPr>
            <w:tcW w:w="26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 xml:space="preserve">Brak terminu dla rzecznika dyscyplinarnego na skierowanie do komisji dyscyplinarnej pierwszej instancji wniosku o 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wszczęcie postępowania dyscyplinarnego albo wydanie postanowienia o umorzeniu postępowania wyjaśniającego.</w:t>
            </w:r>
          </w:p>
          <w:p w:rsidR="003B5882" w:rsidRPr="00ED1315" w:rsidRDefault="003B5882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Nie później niż w terminie 3 miesięcy od dnia wszczęcia postępowania dyscyplinarnego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 xml:space="preserve">, rzecznik dyscyplinarny kieruje do komisji dyscyplinarnej pierwszej 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instancji wniosek o wszczęcie postępowania dyscyplinarnego albo wydaje postanowienie o umorzeniu postępowania wyjaśniającego.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art. 85 ust. 3 Karty Nauczyciela</w:t>
            </w:r>
          </w:p>
        </w:tc>
      </w:tr>
      <w:tr w:rsidR="00ED1315" w:rsidRPr="00ED1315" w:rsidTr="003B5882">
        <w:tc>
          <w:tcPr>
            <w:tcW w:w="26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Brak regulacji</w:t>
            </w:r>
          </w:p>
        </w:tc>
        <w:tc>
          <w:tcPr>
            <w:tcW w:w="340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Default="00ED1315" w:rsidP="00ED131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Jeżeli nauczyciel, którego dotyczy postępowanie wyjaśniające, z powodu nieobecności w pracy nie ma możliwości złożenia wyjaśnień,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bieg 3-miesięcznego </w:t>
            </w:r>
            <w:proofErr w:type="gramStart"/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terminu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  na</w:t>
            </w:r>
            <w:proofErr w:type="gramEnd"/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 xml:space="preserve"> skierowanie przez rzecznika wniosku o wszczęcie postępowania dyscyplinarnego lub wydania postanowienia o umorzeniu postępowania wyjaśniającego,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ulega zawieszeniu do dnia jego stawienia się do pracy.</w:t>
            </w:r>
          </w:p>
          <w:p w:rsidR="003B5882" w:rsidRPr="00ED1315" w:rsidRDefault="003B5882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art. 85 ust. 3a Karty Nauczyciela</w:t>
            </w:r>
          </w:p>
        </w:tc>
      </w:tr>
      <w:tr w:rsidR="00ED1315" w:rsidRPr="00ED1315" w:rsidTr="003B5882">
        <w:tc>
          <w:tcPr>
            <w:tcW w:w="26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Postępowanie dyscyplinarne nie może być wszczęte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 upływie 3 miesięcy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 od dnia powzięcia przez organ, przy którym działa komisja dyscyplinarna pierwszej instancji, wiadomości o popełnieniu przewinienia dyscyplinarnego raz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 upływie 3 lat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 od popełnienia tego czynu.</w:t>
            </w:r>
          </w:p>
          <w:p w:rsidR="003B5882" w:rsidRPr="00ED1315" w:rsidRDefault="003B5882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Postępowanie dyscyplinarne nie może być wszczęte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 upływie 5 miesięcy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 od dnia powzięcia przez organ, przy którym działa komisja dyscyplinarna pierwszej instancji, wiadomości o popełnieniu przewinienia dyscyplinarnego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 po upływie 2 lat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 od popełnienia tego czynu.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art. 85o ust. 1 Karty Nauczyciela</w:t>
            </w:r>
          </w:p>
        </w:tc>
      </w:tr>
      <w:tr w:rsidR="00ED1315" w:rsidRPr="00ED1315" w:rsidTr="003B5882">
        <w:tc>
          <w:tcPr>
            <w:tcW w:w="26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Jeżeli czyn narusza prawa i dobro dziecka postępowanie dyscyplinarne może być wszczęte także po upływie 3 miesięcy od dnia powzięcia przez organ, przy którym działa komisja dyscyplinarna pierwszej instancji, wiadomości o popełnieniu przewinienia dyscyplinarnego.</w:t>
            </w:r>
          </w:p>
          <w:p w:rsidR="003B5882" w:rsidRPr="00ED1315" w:rsidRDefault="003B5882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Przepis uchylony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art. 85o ust. 7 Karty Nauczyciela,</w:t>
            </w:r>
          </w:p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art. 1 pkt 4 lit. c ustawy z 19 listopada 2020 r.</w:t>
            </w:r>
          </w:p>
        </w:tc>
      </w:tr>
      <w:tr w:rsidR="00ED1315" w:rsidRPr="00ED1315" w:rsidTr="003B5882">
        <w:tc>
          <w:tcPr>
            <w:tcW w:w="26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 xml:space="preserve">Dyrektor szkoły zawiesza w pełnieniu obowiązków nauczyciela, a organ </w:t>
            </w: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prowadzący szkołę - nauczyciela pełniącego funkcję dyrektora szkoły, jeżeli wszczęte postępowanie karne lub złożony wniosek o wszczęcie postępowania dyscyplinarnego dotyczy czynu naruszającego prawa i dobro dziecka.</w:t>
            </w:r>
          </w:p>
        </w:tc>
        <w:tc>
          <w:tcPr>
            <w:tcW w:w="340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Odstąpienie od obligatoryjnego zawieszenia nauczyciela, gdy:</w:t>
            </w:r>
          </w:p>
          <w:p w:rsidR="00ED1315" w:rsidRPr="00ED1315" w:rsidRDefault="00ED1315" w:rsidP="00ED131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we wniosku o wszczęcie postępowania dyscyplinarnego rzecznik dyscyplinarny wnosi o wymierzenie kary dyscyplinarnej, o której mowa wart.76 ust. 1 pkt 1, </w:t>
            </w:r>
            <w:r w:rsidRPr="00ED13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jednocześnie</w:t>
            </w:r>
          </w:p>
          <w:p w:rsidR="00ED1315" w:rsidRPr="00ED1315" w:rsidRDefault="00ED1315" w:rsidP="00ED131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t> ze względu na powagę i wiarygodność zarzutów niecelowe jest odsunięcie odpowiednio nauczyciela albo nauczyciela pełniącego funkcję dyrektora szkoły od wykonywania obowiązków w szkole.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ED1315" w:rsidRPr="00ED1315" w:rsidRDefault="00ED1315" w:rsidP="00ED13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131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art. 85t ust. 2 Karty Nauczyciela</w:t>
            </w:r>
          </w:p>
        </w:tc>
      </w:tr>
    </w:tbl>
    <w:p w:rsidR="003B5882" w:rsidRDefault="003B5882" w:rsidP="00ED1315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D1315" w:rsidRPr="00ED1315" w:rsidRDefault="00ED1315" w:rsidP="00ED1315">
      <w:pPr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ED1315">
        <w:rPr>
          <w:rFonts w:ascii="Times New Roman" w:eastAsia="Times New Roman" w:hAnsi="Times New Roman" w:cs="Times New Roman"/>
          <w:color w:val="000000"/>
          <w:lang w:eastAsia="pl-PL"/>
        </w:rPr>
        <w:t>Przepisy dotychczasowe stosuje się: </w:t>
      </w:r>
    </w:p>
    <w:p w:rsidR="00ED1315" w:rsidRPr="00ED1315" w:rsidRDefault="00ED1315" w:rsidP="00ED1315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lang w:eastAsia="pl-PL"/>
        </w:rPr>
      </w:pPr>
      <w:r w:rsidRPr="00ED1315">
        <w:rPr>
          <w:rFonts w:ascii="Times New Roman" w:eastAsia="Times New Roman" w:hAnsi="Times New Roman" w:cs="Times New Roman"/>
          <w:color w:val="000000"/>
          <w:lang w:eastAsia="pl-PL"/>
        </w:rPr>
        <w:t>do postępowań wyjaśniających oraz postępowań dyscyplinarnych wobec nauczycieli </w:t>
      </w:r>
      <w:r w:rsidRPr="00ED13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wszczętych i niezakończonych przed 19.01.2021 r</w:t>
      </w:r>
      <w:r w:rsidRPr="00ED131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D1315" w:rsidRPr="00ED1315" w:rsidRDefault="00ED1315" w:rsidP="00ED1315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lang w:eastAsia="pl-PL"/>
        </w:rPr>
      </w:pPr>
      <w:r w:rsidRPr="00ED1315">
        <w:rPr>
          <w:rFonts w:ascii="Times New Roman" w:eastAsia="Times New Roman" w:hAnsi="Times New Roman" w:cs="Times New Roman"/>
          <w:color w:val="000000"/>
          <w:lang w:eastAsia="pl-PL"/>
        </w:rPr>
        <w:t>do postępowania dyscyplinarnego wszczętego po 19.01.2021 r. </w:t>
      </w:r>
      <w:r w:rsidRPr="00ED13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proofErr w:type="gramStart"/>
      <w:r w:rsidRPr="00ED13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przypadku</w:t>
      </w:r>
      <w:proofErr w:type="gramEnd"/>
      <w:r w:rsidRPr="00ED13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gdy postępowanie wyjaśniające zostało wszczęte przed 19.01.2021 r.</w:t>
      </w:r>
      <w:r w:rsidRPr="00ED1315">
        <w:rPr>
          <w:rFonts w:ascii="Times New Roman" w:eastAsia="Times New Roman" w:hAnsi="Times New Roman" w:cs="Times New Roman"/>
          <w:color w:val="000000"/>
          <w:lang w:eastAsia="pl-PL"/>
        </w:rPr>
        <w:t>, a do tego dnia nie zostało wszczęte postępowanie dyscyplinarne.</w:t>
      </w:r>
    </w:p>
    <w:p w:rsidR="00ED1315" w:rsidRPr="00ED1315" w:rsidRDefault="003B5882" w:rsidP="00ED1315">
      <w:pPr>
        <w:numPr>
          <w:ilvl w:val="0"/>
          <w:numId w:val="3"/>
        </w:numPr>
        <w:spacing w:before="100" w:beforeAutospacing="1" w:after="225"/>
        <w:ind w:left="495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7" w:anchor="c_0_k_0_t_0_d_0_r_10_o_0_a_75_u_2a_p_0_l_0_i_0" w:tgtFrame="_blank" w:tooltip="Ustawa z 26 stycznia 1982 r. - Karta Nauczyciela (tekst jedn.: Dz.U. z 2019 r., poz. 2215)" w:history="1">
        <w:r w:rsidR="00ED1315" w:rsidRPr="00ED1315">
          <w:rPr>
            <w:rFonts w:ascii="Times New Roman" w:eastAsia="Times New Roman" w:hAnsi="Times New Roman" w:cs="Times New Roman"/>
            <w:color w:val="1260B1"/>
            <w:u w:val="single"/>
            <w:lang w:eastAsia="pl-PL"/>
          </w:rPr>
          <w:t>Ustawa z 26 stycznia 1982 r. Karta Nauczyciela (Dz.U. z 2019 r., poz. 2215 ze zm.) – art. 75 ust. 2a</w:t>
        </w:r>
      </w:hyperlink>
      <w:r w:rsidR="00ED1315" w:rsidRPr="00ED1315">
        <w:rPr>
          <w:rFonts w:ascii="Times New Roman" w:eastAsia="Times New Roman" w:hAnsi="Times New Roman" w:cs="Times New Roman"/>
          <w:color w:val="000000"/>
          <w:lang w:eastAsia="pl-PL"/>
        </w:rPr>
        <w:t>, </w:t>
      </w:r>
      <w:hyperlink r:id="rId8" w:anchor="c_0_k_0_t_0_d_0_r_10_o_0_a_85_u_3_p_0_l_0_i_0" w:tgtFrame="_blank" w:tooltip="Ustawa z 26 stycznia 1982 r. - Karta Nauczyciela (tekst jedn.: Dz.U. z 2019 r., poz. 2215)" w:history="1">
        <w:r w:rsidR="00ED1315" w:rsidRPr="00ED1315">
          <w:rPr>
            <w:rFonts w:ascii="Times New Roman" w:eastAsia="Times New Roman" w:hAnsi="Times New Roman" w:cs="Times New Roman"/>
            <w:color w:val="1260B1"/>
            <w:u w:val="single"/>
            <w:lang w:eastAsia="pl-PL"/>
          </w:rPr>
          <w:t>art. 85 ust. 3,</w:t>
        </w:r>
      </w:hyperlink>
      <w:r w:rsidR="00ED1315" w:rsidRPr="00ED131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hyperlink r:id="rId9" w:anchor="c_0_k_0_t_0_d_0_r_10_o_0_a_85o_u_0_p_0_l_0_i_0" w:tgtFrame="_blank" w:tooltip="Ustawa z 26 stycznia 1982 r. - Karta Nauczyciela (tekst jedn.: Dz.U. z 2019 r., poz. 2215)" w:history="1">
        <w:r w:rsidR="00ED1315" w:rsidRPr="00ED1315">
          <w:rPr>
            <w:rFonts w:ascii="Times New Roman" w:eastAsia="Times New Roman" w:hAnsi="Times New Roman" w:cs="Times New Roman"/>
            <w:color w:val="1260B1"/>
            <w:u w:val="single"/>
            <w:lang w:eastAsia="pl-PL"/>
          </w:rPr>
          <w:t>art. 85o</w:t>
        </w:r>
      </w:hyperlink>
      <w:r w:rsidR="00ED1315" w:rsidRPr="00ED1315">
        <w:rPr>
          <w:rFonts w:ascii="Times New Roman" w:eastAsia="Times New Roman" w:hAnsi="Times New Roman" w:cs="Times New Roman"/>
          <w:color w:val="000000"/>
          <w:lang w:eastAsia="pl-PL"/>
        </w:rPr>
        <w:t>, </w:t>
      </w:r>
      <w:hyperlink r:id="rId10" w:anchor="c_0_k_0_t_0_d_0_r_2_o_0_a_8_u_0_p_0_l_0_i_0" w:tgtFrame="_blank" w:tooltip="Ustawa z 26 stycznia 1982 r. - Karta Nauczyciela (tekst jedn.: Dz.U. z 2019 r., poz. 2215)" w:history="1">
        <w:r w:rsidR="00ED1315" w:rsidRPr="00ED1315">
          <w:rPr>
            <w:rFonts w:ascii="Times New Roman" w:eastAsia="Times New Roman" w:hAnsi="Times New Roman" w:cs="Times New Roman"/>
            <w:color w:val="1260B1"/>
            <w:u w:val="single"/>
            <w:lang w:eastAsia="pl-PL"/>
          </w:rPr>
          <w:t>art. 8t ust. 2.</w:t>
        </w:r>
      </w:hyperlink>
    </w:p>
    <w:p w:rsidR="00ED1315" w:rsidRDefault="003B5882" w:rsidP="00ED1315">
      <w:pPr>
        <w:numPr>
          <w:ilvl w:val="0"/>
          <w:numId w:val="3"/>
        </w:numPr>
        <w:spacing w:before="100" w:beforeAutospacing="1"/>
        <w:ind w:left="495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1" w:tgtFrame="_blank" w:history="1">
        <w:r w:rsidR="00ED1315" w:rsidRPr="00ED1315">
          <w:rPr>
            <w:rFonts w:ascii="Times New Roman" w:eastAsia="Times New Roman" w:hAnsi="Times New Roman" w:cs="Times New Roman"/>
            <w:color w:val="1260B1"/>
            <w:u w:val="single"/>
            <w:lang w:eastAsia="pl-PL"/>
          </w:rPr>
          <w:t>Ustawa z 19 listopada 2020 r. o zmianie ustawy – Karta Nauczyciela oraz niektórych innych ustaw (Dz.U. z 2021 r., poz. 4) – art. 1, art. 7</w:t>
        </w:r>
      </w:hyperlink>
      <w:r w:rsidR="00ED1315" w:rsidRPr="00ED131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B5882" w:rsidRPr="00ED1315" w:rsidRDefault="003B5882" w:rsidP="003B5882">
      <w:pPr>
        <w:spacing w:before="100" w:beforeAutospacing="1"/>
        <w:ind w:left="495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D1315" w:rsidRPr="00ED1315" w:rsidRDefault="00ED1315" w:rsidP="00ED1315">
      <w:pPr>
        <w:rPr>
          <w:rFonts w:ascii="Times New Roman" w:eastAsia="Times New Roman" w:hAnsi="Times New Roman" w:cs="Times New Roman"/>
          <w:b/>
          <w:bCs/>
          <w:color w:val="212121"/>
          <w:lang w:eastAsia="pl-PL"/>
        </w:rPr>
      </w:pPr>
      <w:r w:rsidRPr="00ED1315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 xml:space="preserve">Anna </w:t>
      </w:r>
      <w:proofErr w:type="spellStart"/>
      <w:r w:rsidRPr="00ED1315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Trochimiuk</w:t>
      </w:r>
      <w:proofErr w:type="spellEnd"/>
    </w:p>
    <w:p w:rsidR="00ED1315" w:rsidRPr="00ED1315" w:rsidRDefault="00ED1315" w:rsidP="00ED1315">
      <w:pPr>
        <w:rPr>
          <w:rFonts w:ascii="Times New Roman" w:eastAsia="Times New Roman" w:hAnsi="Times New Roman" w:cs="Times New Roman"/>
          <w:lang w:eastAsia="pl-PL"/>
        </w:rPr>
      </w:pPr>
    </w:p>
    <w:p w:rsidR="008B2CC8" w:rsidRDefault="003B5882"/>
    <w:sectPr w:rsidR="008B2CC8" w:rsidSect="006143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F5CE0"/>
    <w:multiLevelType w:val="multilevel"/>
    <w:tmpl w:val="9E2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521E1"/>
    <w:multiLevelType w:val="multilevel"/>
    <w:tmpl w:val="E604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728CB"/>
    <w:multiLevelType w:val="multilevel"/>
    <w:tmpl w:val="720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15"/>
    <w:rsid w:val="00196D7E"/>
    <w:rsid w:val="003B5882"/>
    <w:rsid w:val="006143FE"/>
    <w:rsid w:val="00E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85AC7"/>
  <w14:defaultImageDpi w14:val="32767"/>
  <w15:chartTrackingRefBased/>
  <w15:docId w15:val="{F6C5E7F9-0F36-E340-9BEC-556EB11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13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D131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3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D13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ED1315"/>
  </w:style>
  <w:style w:type="character" w:styleId="Hipercze">
    <w:name w:val="Hyperlink"/>
    <w:basedOn w:val="Domylnaczcionkaakapitu"/>
    <w:uiPriority w:val="99"/>
    <w:semiHidden/>
    <w:unhideWhenUsed/>
    <w:rsid w:val="00ED1315"/>
    <w:rPr>
      <w:color w:val="0000FF"/>
      <w:u w:val="single"/>
    </w:rPr>
  </w:style>
  <w:style w:type="character" w:customStyle="1" w:styleId="at4-share-count-container">
    <w:name w:val="at4-share-count-container"/>
    <w:basedOn w:val="Domylnaczcionkaakapitu"/>
    <w:rsid w:val="00ED1315"/>
  </w:style>
  <w:style w:type="paragraph" w:styleId="NormalnyWeb">
    <w:name w:val="Normal (Web)"/>
    <w:basedOn w:val="Normalny"/>
    <w:uiPriority w:val="99"/>
    <w:semiHidden/>
    <w:unhideWhenUsed/>
    <w:rsid w:val="00ED13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D1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1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3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94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39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ED2DD"/>
                                <w:right w:val="none" w:sz="0" w:space="0" w:color="auto"/>
                              </w:divBdr>
                            </w:div>
                            <w:div w:id="9031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40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5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9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21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8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8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9409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1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122757452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3206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3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ustawa-z-26-stycznia-1982-r.-karta-nauczyciela-tekst-jedn.-dz.u.-z-2019-r.-poz.-2215-1045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w-szkole/ustawa-z-26-stycznia-1982-r.-karta-nauczyciela-tekst-jedn.-dz.u.-z-2019-r.-poz.-2215-1045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ziennikustaw.gov.pl/DU/2021/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ortaloswiatowy.pl/bezpieczenstwo-w-szkole/ustawa-z-26-stycznia-1982-r.-karta-nauczyciela-tekst-jedn.-dz.u.-z-2019-r.-poz.-2215-104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bezpieczenstwo-w-szkole/ustawa-z-26-stycznia-1982-r.-karta-nauczyciela-tekst-jedn.-dz.u.-z-2019-r.-poz.-2215-10459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2021-01-08T21:02:00Z</dcterms:created>
  <dcterms:modified xsi:type="dcterms:W3CDTF">2021-01-08T21:02:00Z</dcterms:modified>
</cp:coreProperties>
</file>